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61AC" w14:textId="77777777" w:rsidR="00BA48DF" w:rsidRDefault="00BA48DF">
      <w:pPr>
        <w:rPr>
          <w:sz w:val="28"/>
          <w:szCs w:val="28"/>
        </w:rPr>
      </w:pPr>
    </w:p>
    <w:p w14:paraId="31431BAE" w14:textId="31B2D2D7" w:rsidR="00BA48DF" w:rsidRPr="00BA48DF" w:rsidRDefault="00BA48DF">
      <w:pPr>
        <w:rPr>
          <w:b/>
          <w:bCs/>
          <w:sz w:val="28"/>
          <w:szCs w:val="28"/>
        </w:rPr>
      </w:pPr>
      <w:r w:rsidRPr="00BA48DF">
        <w:rPr>
          <w:b/>
          <w:bCs/>
          <w:sz w:val="28"/>
          <w:szCs w:val="28"/>
        </w:rPr>
        <w:t xml:space="preserve">Title: Release of Medical Records </w:t>
      </w:r>
    </w:p>
    <w:p w14:paraId="344F5594" w14:textId="29A624B5" w:rsidR="00BA48DF" w:rsidRPr="00BA48DF" w:rsidRDefault="00BA48DF">
      <w:pPr>
        <w:rPr>
          <w:b/>
          <w:bCs/>
          <w:sz w:val="28"/>
          <w:szCs w:val="28"/>
        </w:rPr>
      </w:pPr>
      <w:r w:rsidRPr="00BA48DF">
        <w:rPr>
          <w:b/>
          <w:bCs/>
          <w:sz w:val="28"/>
          <w:szCs w:val="28"/>
        </w:rPr>
        <w:t>Scope/ Purpose:</w:t>
      </w:r>
    </w:p>
    <w:p w14:paraId="65DB0E7D" w14:textId="325D0231" w:rsidR="00BA48DF" w:rsidRDefault="00BA48DF">
      <w:pPr>
        <w:rPr>
          <w:sz w:val="28"/>
          <w:szCs w:val="28"/>
        </w:rPr>
      </w:pPr>
      <w:r>
        <w:rPr>
          <w:sz w:val="28"/>
          <w:szCs w:val="28"/>
        </w:rPr>
        <w:t>To ensure proper disclosure and release of Protected Health Information (PHI)</w:t>
      </w:r>
    </w:p>
    <w:p w14:paraId="7356D596" w14:textId="77777777" w:rsidR="00035910" w:rsidRDefault="00BA48DF">
      <w:pPr>
        <w:rPr>
          <w:sz w:val="28"/>
          <w:szCs w:val="28"/>
        </w:rPr>
      </w:pPr>
      <w:r w:rsidRPr="00BA48DF">
        <w:rPr>
          <w:b/>
          <w:bCs/>
          <w:sz w:val="28"/>
          <w:szCs w:val="28"/>
        </w:rPr>
        <w:t>Date:</w:t>
      </w:r>
      <w:r>
        <w:rPr>
          <w:sz w:val="28"/>
          <w:szCs w:val="28"/>
        </w:rPr>
        <w:t xml:space="preserve"> 10-13-20</w:t>
      </w:r>
      <w:r w:rsidR="001212F6">
        <w:rPr>
          <w:sz w:val="28"/>
          <w:szCs w:val="28"/>
        </w:rPr>
        <w:t xml:space="preserve"> </w:t>
      </w:r>
    </w:p>
    <w:p w14:paraId="546588D2" w14:textId="3F92814A" w:rsidR="00D00463" w:rsidRDefault="001212F6">
      <w:pPr>
        <w:rPr>
          <w:sz w:val="28"/>
          <w:szCs w:val="28"/>
        </w:rPr>
      </w:pPr>
      <w:r>
        <w:rPr>
          <w:sz w:val="28"/>
          <w:szCs w:val="28"/>
        </w:rPr>
        <w:t>Revised</w:t>
      </w:r>
      <w:r w:rsidR="00D00463">
        <w:rPr>
          <w:sz w:val="28"/>
          <w:szCs w:val="28"/>
        </w:rPr>
        <w:t xml:space="preserve"> 1-12-21</w:t>
      </w:r>
    </w:p>
    <w:p w14:paraId="634D65FA" w14:textId="00A6199E" w:rsidR="00BA48DF" w:rsidRDefault="001212F6">
      <w:pPr>
        <w:rPr>
          <w:sz w:val="28"/>
          <w:szCs w:val="28"/>
        </w:rPr>
      </w:pPr>
      <w:r>
        <w:rPr>
          <w:sz w:val="28"/>
          <w:szCs w:val="28"/>
        </w:rPr>
        <w:t>Effective 4-1-21</w:t>
      </w:r>
    </w:p>
    <w:p w14:paraId="692EC6A2" w14:textId="128B1337" w:rsidR="00BA48DF" w:rsidRDefault="00BA48DF">
      <w:pPr>
        <w:rPr>
          <w:sz w:val="28"/>
          <w:szCs w:val="28"/>
        </w:rPr>
      </w:pPr>
      <w:r>
        <w:rPr>
          <w:sz w:val="28"/>
          <w:szCs w:val="28"/>
        </w:rPr>
        <w:t>It is the policy of Northeast Florida Endocrine &amp; Diabetes Associat</w:t>
      </w:r>
      <w:r w:rsidR="00F361D1">
        <w:rPr>
          <w:sz w:val="28"/>
          <w:szCs w:val="28"/>
        </w:rPr>
        <w:t>ion</w:t>
      </w:r>
      <w:r>
        <w:rPr>
          <w:sz w:val="28"/>
          <w:szCs w:val="28"/>
        </w:rPr>
        <w:t xml:space="preserve">, PA </w:t>
      </w:r>
      <w:r w:rsidR="000F3D72">
        <w:rPr>
          <w:sz w:val="28"/>
          <w:szCs w:val="28"/>
        </w:rPr>
        <w:t xml:space="preserve">(NEFEDA) </w:t>
      </w:r>
      <w:r>
        <w:rPr>
          <w:sz w:val="28"/>
          <w:szCs w:val="28"/>
        </w:rPr>
        <w:t>to handle the release and/or disclosure of all confidential medical records and PHI in a manner that strictly adheres to state and federal law, rules and regulations.  Likewise, it is the policy to grant access to a patient’s online PHI only to those who are legally authorize</w:t>
      </w:r>
      <w:r w:rsidR="00213565">
        <w:rPr>
          <w:sz w:val="28"/>
          <w:szCs w:val="28"/>
        </w:rPr>
        <w:t>d</w:t>
      </w:r>
      <w:r>
        <w:rPr>
          <w:sz w:val="28"/>
          <w:szCs w:val="28"/>
        </w:rPr>
        <w:t xml:space="preserve"> to have access.</w:t>
      </w:r>
    </w:p>
    <w:p w14:paraId="7469E19A" w14:textId="740F64C1" w:rsidR="00BA48DF" w:rsidRDefault="007C5BEB">
      <w:pPr>
        <w:rPr>
          <w:b/>
          <w:bCs/>
          <w:sz w:val="28"/>
          <w:szCs w:val="28"/>
        </w:rPr>
      </w:pPr>
      <w:r w:rsidRPr="007C5BEB">
        <w:rPr>
          <w:b/>
          <w:bCs/>
          <w:sz w:val="28"/>
          <w:szCs w:val="28"/>
        </w:rPr>
        <w:t>Release of Medical Records</w:t>
      </w:r>
    </w:p>
    <w:p w14:paraId="01371315" w14:textId="42B9C3CA" w:rsidR="007C439F" w:rsidRDefault="007C5BEB" w:rsidP="007C439F">
      <w:pPr>
        <w:rPr>
          <w:sz w:val="28"/>
          <w:szCs w:val="28"/>
        </w:rPr>
      </w:pPr>
      <w:r>
        <w:rPr>
          <w:sz w:val="28"/>
          <w:szCs w:val="28"/>
        </w:rPr>
        <w:t xml:space="preserve">A patient may request verbally or in writing at any time, his or her </w:t>
      </w:r>
      <w:r w:rsidR="00F361D1">
        <w:rPr>
          <w:sz w:val="28"/>
          <w:szCs w:val="28"/>
        </w:rPr>
        <w:t>PHI (</w:t>
      </w:r>
      <w:r>
        <w:rPr>
          <w:sz w:val="28"/>
          <w:szCs w:val="28"/>
        </w:rPr>
        <w:t>protected health information).</w:t>
      </w:r>
      <w:r w:rsidR="00217C4E">
        <w:rPr>
          <w:sz w:val="28"/>
          <w:szCs w:val="28"/>
        </w:rPr>
        <w:t xml:space="preserve">  </w:t>
      </w:r>
      <w:r w:rsidR="00F361D1">
        <w:rPr>
          <w:sz w:val="28"/>
          <w:szCs w:val="28"/>
        </w:rPr>
        <w:t xml:space="preserve">If patient makes verbal request, their identity will be verified by </w:t>
      </w:r>
      <w:r w:rsidR="00C625D7">
        <w:rPr>
          <w:sz w:val="28"/>
          <w:szCs w:val="28"/>
        </w:rPr>
        <w:t xml:space="preserve">NEFEDA staff by </w:t>
      </w:r>
      <w:r w:rsidR="00F361D1">
        <w:rPr>
          <w:sz w:val="28"/>
          <w:szCs w:val="28"/>
        </w:rPr>
        <w:t xml:space="preserve">asking </w:t>
      </w:r>
      <w:r w:rsidR="00C625D7">
        <w:rPr>
          <w:sz w:val="28"/>
          <w:szCs w:val="28"/>
        </w:rPr>
        <w:t xml:space="preserve">the patient </w:t>
      </w:r>
      <w:r w:rsidR="00F361D1">
        <w:rPr>
          <w:sz w:val="28"/>
          <w:szCs w:val="28"/>
        </w:rPr>
        <w:t xml:space="preserve">two security questions.  </w:t>
      </w:r>
      <w:r w:rsidR="00217C4E">
        <w:rPr>
          <w:sz w:val="28"/>
          <w:szCs w:val="28"/>
        </w:rPr>
        <w:t xml:space="preserve">Patient initiated requests for </w:t>
      </w:r>
      <w:r w:rsidR="00B24577">
        <w:rPr>
          <w:sz w:val="28"/>
          <w:szCs w:val="28"/>
        </w:rPr>
        <w:t>E</w:t>
      </w:r>
      <w:r w:rsidR="00217C4E">
        <w:rPr>
          <w:sz w:val="28"/>
          <w:szCs w:val="28"/>
        </w:rPr>
        <w:t xml:space="preserve">lectronic </w:t>
      </w:r>
      <w:r w:rsidR="00B24577">
        <w:rPr>
          <w:sz w:val="28"/>
          <w:szCs w:val="28"/>
        </w:rPr>
        <w:t>H</w:t>
      </w:r>
      <w:r w:rsidR="00217C4E">
        <w:rPr>
          <w:sz w:val="28"/>
          <w:szCs w:val="28"/>
        </w:rPr>
        <w:t xml:space="preserve">ealth </w:t>
      </w:r>
      <w:r w:rsidR="00B24577">
        <w:rPr>
          <w:sz w:val="28"/>
          <w:szCs w:val="28"/>
        </w:rPr>
        <w:t>I</w:t>
      </w:r>
      <w:r w:rsidR="00217C4E">
        <w:rPr>
          <w:sz w:val="28"/>
          <w:szCs w:val="28"/>
        </w:rPr>
        <w:t>nformation access and/or exchange will be completed within a timely manner</w:t>
      </w:r>
      <w:r w:rsidR="00492826">
        <w:rPr>
          <w:sz w:val="28"/>
          <w:szCs w:val="28"/>
        </w:rPr>
        <w:t>,</w:t>
      </w:r>
      <w:r w:rsidR="00217C4E">
        <w:rPr>
          <w:sz w:val="28"/>
          <w:szCs w:val="28"/>
        </w:rPr>
        <w:t xml:space="preserve"> not to exceed 24 hours</w:t>
      </w:r>
      <w:r w:rsidR="00492826">
        <w:rPr>
          <w:sz w:val="28"/>
          <w:szCs w:val="28"/>
        </w:rPr>
        <w:t>,</w:t>
      </w:r>
      <w:r w:rsidR="00217C4E">
        <w:rPr>
          <w:sz w:val="28"/>
          <w:szCs w:val="28"/>
        </w:rPr>
        <w:t xml:space="preserve"> during scheduled operational hours. </w:t>
      </w:r>
      <w:r w:rsidR="007C439F">
        <w:rPr>
          <w:sz w:val="28"/>
          <w:szCs w:val="28"/>
        </w:rPr>
        <w:t xml:space="preserve">There will </w:t>
      </w:r>
      <w:r w:rsidR="00B24577">
        <w:rPr>
          <w:sz w:val="28"/>
          <w:szCs w:val="28"/>
        </w:rPr>
        <w:t xml:space="preserve">be </w:t>
      </w:r>
      <w:r w:rsidR="007C439F">
        <w:rPr>
          <w:sz w:val="28"/>
          <w:szCs w:val="28"/>
        </w:rPr>
        <w:t xml:space="preserve">no </w:t>
      </w:r>
      <w:r w:rsidR="00B24577">
        <w:rPr>
          <w:sz w:val="28"/>
          <w:szCs w:val="28"/>
        </w:rPr>
        <w:t xml:space="preserve">monetary </w:t>
      </w:r>
      <w:r w:rsidR="007C439F">
        <w:rPr>
          <w:sz w:val="28"/>
          <w:szCs w:val="28"/>
        </w:rPr>
        <w:t xml:space="preserve">charge for </w:t>
      </w:r>
      <w:r w:rsidR="00B24577">
        <w:rPr>
          <w:sz w:val="28"/>
          <w:szCs w:val="28"/>
        </w:rPr>
        <w:t xml:space="preserve">the secure </w:t>
      </w:r>
      <w:r w:rsidR="007C439F">
        <w:rPr>
          <w:sz w:val="28"/>
          <w:szCs w:val="28"/>
        </w:rPr>
        <w:t>electronic transmittal of records.</w:t>
      </w:r>
      <w:r w:rsidR="00492826">
        <w:rPr>
          <w:sz w:val="28"/>
          <w:szCs w:val="28"/>
        </w:rPr>
        <w:t xml:space="preserve">  </w:t>
      </w:r>
    </w:p>
    <w:p w14:paraId="24FDA7DE" w14:textId="3B36BA29" w:rsidR="00B11DA8" w:rsidRDefault="00B24577" w:rsidP="00B11DA8">
      <w:pPr>
        <w:rPr>
          <w:sz w:val="28"/>
          <w:szCs w:val="28"/>
        </w:rPr>
      </w:pPr>
      <w:r>
        <w:rPr>
          <w:sz w:val="28"/>
          <w:szCs w:val="28"/>
        </w:rPr>
        <w:t>All patients are offered and will be</w:t>
      </w:r>
      <w:r w:rsidR="00213565">
        <w:rPr>
          <w:sz w:val="28"/>
          <w:szCs w:val="28"/>
        </w:rPr>
        <w:t xml:space="preserve"> granted</w:t>
      </w:r>
      <w:r>
        <w:rPr>
          <w:sz w:val="28"/>
          <w:szCs w:val="28"/>
        </w:rPr>
        <w:t xml:space="preserve">, secured </w:t>
      </w:r>
      <w:r w:rsidR="00213565">
        <w:rPr>
          <w:sz w:val="28"/>
          <w:szCs w:val="28"/>
        </w:rPr>
        <w:t>online access</w:t>
      </w:r>
      <w:r>
        <w:rPr>
          <w:sz w:val="28"/>
          <w:szCs w:val="28"/>
        </w:rPr>
        <w:t xml:space="preserve"> </w:t>
      </w:r>
      <w:r w:rsidR="000C72A3">
        <w:rPr>
          <w:sz w:val="28"/>
          <w:szCs w:val="28"/>
        </w:rPr>
        <w:t xml:space="preserve">of their </w:t>
      </w:r>
      <w:r>
        <w:rPr>
          <w:sz w:val="28"/>
          <w:szCs w:val="28"/>
        </w:rPr>
        <w:t>NEFEDA medical</w:t>
      </w:r>
      <w:r w:rsidR="000C72A3">
        <w:rPr>
          <w:sz w:val="28"/>
          <w:szCs w:val="28"/>
        </w:rPr>
        <w:t xml:space="preserve"> records</w:t>
      </w:r>
      <w:r>
        <w:rPr>
          <w:sz w:val="28"/>
          <w:szCs w:val="28"/>
        </w:rPr>
        <w:t>, dating back five years (if available) from the date of request</w:t>
      </w:r>
      <w:r w:rsidR="000C72A3">
        <w:rPr>
          <w:sz w:val="28"/>
          <w:szCs w:val="28"/>
        </w:rPr>
        <w:t xml:space="preserve">.  This </w:t>
      </w:r>
      <w:r>
        <w:rPr>
          <w:sz w:val="28"/>
          <w:szCs w:val="28"/>
        </w:rPr>
        <w:t>will</w:t>
      </w:r>
      <w:r w:rsidR="000C72A3">
        <w:rPr>
          <w:sz w:val="28"/>
          <w:szCs w:val="28"/>
        </w:rPr>
        <w:t xml:space="preserve"> include </w:t>
      </w:r>
      <w:r w:rsidR="00B11DA8">
        <w:rPr>
          <w:sz w:val="28"/>
          <w:szCs w:val="28"/>
        </w:rPr>
        <w:t>all required elements</w:t>
      </w:r>
      <w:r w:rsidR="000C72A3">
        <w:rPr>
          <w:sz w:val="28"/>
          <w:szCs w:val="28"/>
        </w:rPr>
        <w:t xml:space="preserve"> of their records</w:t>
      </w:r>
      <w:r w:rsidR="00B11DA8">
        <w:rPr>
          <w:sz w:val="28"/>
          <w:szCs w:val="28"/>
        </w:rPr>
        <w:t xml:space="preserve">, as outlined by </w:t>
      </w:r>
      <w:r w:rsidR="000F3D72">
        <w:rPr>
          <w:sz w:val="28"/>
          <w:szCs w:val="28"/>
        </w:rPr>
        <w:t xml:space="preserve">the </w:t>
      </w:r>
      <w:r w:rsidR="00B11DA8">
        <w:rPr>
          <w:sz w:val="28"/>
          <w:szCs w:val="28"/>
        </w:rPr>
        <w:t xml:space="preserve">ONC </w:t>
      </w:r>
      <w:r w:rsidR="000F3D72">
        <w:rPr>
          <w:sz w:val="28"/>
          <w:szCs w:val="28"/>
        </w:rPr>
        <w:t xml:space="preserve">(Office of the National Coordinator for Health Information Technology) </w:t>
      </w:r>
      <w:r w:rsidR="00B11DA8">
        <w:rPr>
          <w:sz w:val="28"/>
          <w:szCs w:val="28"/>
        </w:rPr>
        <w:t>an</w:t>
      </w:r>
      <w:r w:rsidR="000C72A3">
        <w:rPr>
          <w:sz w:val="28"/>
          <w:szCs w:val="28"/>
        </w:rPr>
        <w:t>d</w:t>
      </w:r>
      <w:r w:rsidR="00B11DA8">
        <w:rPr>
          <w:sz w:val="28"/>
          <w:szCs w:val="28"/>
        </w:rPr>
        <w:t xml:space="preserve"> HHS (</w:t>
      </w:r>
      <w:r w:rsidR="000F3D72">
        <w:rPr>
          <w:sz w:val="28"/>
          <w:szCs w:val="28"/>
        </w:rPr>
        <w:t>Department of Health and Human Services</w:t>
      </w:r>
      <w:r w:rsidR="00B11DA8">
        <w:rPr>
          <w:sz w:val="28"/>
          <w:szCs w:val="28"/>
        </w:rPr>
        <w:t>)</w:t>
      </w:r>
      <w:r w:rsidR="000C72A3">
        <w:rPr>
          <w:sz w:val="28"/>
          <w:szCs w:val="28"/>
        </w:rPr>
        <w:t>.</w:t>
      </w:r>
      <w:r w:rsidR="00217C4E">
        <w:rPr>
          <w:sz w:val="28"/>
          <w:szCs w:val="28"/>
        </w:rPr>
        <w:t xml:space="preserve"> </w:t>
      </w:r>
    </w:p>
    <w:p w14:paraId="16E190CA" w14:textId="5E1B3E54" w:rsidR="003C74A7" w:rsidRDefault="000C72A3">
      <w:pPr>
        <w:rPr>
          <w:sz w:val="28"/>
          <w:szCs w:val="28"/>
        </w:rPr>
      </w:pPr>
      <w:r>
        <w:rPr>
          <w:sz w:val="28"/>
          <w:szCs w:val="28"/>
        </w:rPr>
        <w:t xml:space="preserve">This access </w:t>
      </w:r>
      <w:r w:rsidR="00B24577">
        <w:rPr>
          <w:sz w:val="28"/>
          <w:szCs w:val="28"/>
        </w:rPr>
        <w:t>is available and offered</w:t>
      </w:r>
      <w:r w:rsidR="00901BE8">
        <w:rPr>
          <w:sz w:val="28"/>
          <w:szCs w:val="28"/>
        </w:rPr>
        <w:t xml:space="preserve">, </w:t>
      </w:r>
      <w:r w:rsidR="00B24577">
        <w:rPr>
          <w:sz w:val="28"/>
          <w:szCs w:val="28"/>
        </w:rPr>
        <w:t>to all NEFEDA patients</w:t>
      </w:r>
      <w:r w:rsidR="00901BE8">
        <w:rPr>
          <w:sz w:val="28"/>
          <w:szCs w:val="28"/>
        </w:rPr>
        <w:t xml:space="preserve">, free of charge </w:t>
      </w:r>
      <w:r w:rsidR="00B24577">
        <w:rPr>
          <w:sz w:val="28"/>
          <w:szCs w:val="28"/>
        </w:rPr>
        <w:t>and may be</w:t>
      </w:r>
      <w:r>
        <w:rPr>
          <w:sz w:val="28"/>
          <w:szCs w:val="28"/>
        </w:rPr>
        <w:t xml:space="preserve"> obtained </w:t>
      </w:r>
      <w:r w:rsidR="00847EF7">
        <w:rPr>
          <w:sz w:val="28"/>
          <w:szCs w:val="28"/>
        </w:rPr>
        <w:t xml:space="preserve">via </w:t>
      </w:r>
      <w:r w:rsidR="003C74A7">
        <w:rPr>
          <w:sz w:val="28"/>
          <w:szCs w:val="28"/>
        </w:rPr>
        <w:t xml:space="preserve">NEFEDA’s </w:t>
      </w:r>
      <w:r w:rsidR="00901BE8">
        <w:rPr>
          <w:sz w:val="28"/>
          <w:szCs w:val="28"/>
        </w:rPr>
        <w:t xml:space="preserve">secured </w:t>
      </w:r>
      <w:r w:rsidR="00847EF7">
        <w:rPr>
          <w:sz w:val="28"/>
          <w:szCs w:val="28"/>
        </w:rPr>
        <w:t xml:space="preserve">FollowMyHealth </w:t>
      </w:r>
      <w:r w:rsidR="003C74A7">
        <w:rPr>
          <w:sz w:val="28"/>
          <w:szCs w:val="28"/>
        </w:rPr>
        <w:t xml:space="preserve">portal.  </w:t>
      </w:r>
    </w:p>
    <w:p w14:paraId="6FD5D1E1" w14:textId="5E941464" w:rsidR="003C74A7" w:rsidRDefault="00F361D1" w:rsidP="003C74A7">
      <w:pPr>
        <w:rPr>
          <w:sz w:val="28"/>
          <w:szCs w:val="28"/>
        </w:rPr>
      </w:pPr>
      <w:r>
        <w:rPr>
          <w:sz w:val="28"/>
          <w:szCs w:val="28"/>
        </w:rPr>
        <w:t>For a patient t</w:t>
      </w:r>
      <w:r w:rsidR="003C74A7">
        <w:rPr>
          <w:sz w:val="28"/>
          <w:szCs w:val="28"/>
        </w:rPr>
        <w:t xml:space="preserve">o join </w:t>
      </w:r>
      <w:r w:rsidR="00901BE8">
        <w:rPr>
          <w:sz w:val="28"/>
          <w:szCs w:val="28"/>
        </w:rPr>
        <w:t xml:space="preserve">the NEFEDA </w:t>
      </w:r>
      <w:r w:rsidR="003C74A7">
        <w:rPr>
          <w:sz w:val="28"/>
          <w:szCs w:val="28"/>
        </w:rPr>
        <w:t>FollowMyHealth</w:t>
      </w:r>
      <w:r w:rsidR="00901BE8">
        <w:rPr>
          <w:sz w:val="28"/>
          <w:szCs w:val="28"/>
        </w:rPr>
        <w:t xml:space="preserve"> portal</w:t>
      </w:r>
      <w:r w:rsidR="003C74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they should </w:t>
      </w:r>
      <w:r w:rsidR="003C74A7">
        <w:rPr>
          <w:sz w:val="28"/>
          <w:szCs w:val="28"/>
        </w:rPr>
        <w:t xml:space="preserve">complete an invitation request while in the office, call </w:t>
      </w:r>
      <w:r w:rsidR="009A3E13">
        <w:rPr>
          <w:sz w:val="28"/>
          <w:szCs w:val="28"/>
        </w:rPr>
        <w:t xml:space="preserve">our office at 904-384-2240 </w:t>
      </w:r>
      <w:r w:rsidR="003C74A7">
        <w:rPr>
          <w:sz w:val="28"/>
          <w:szCs w:val="28"/>
        </w:rPr>
        <w:t xml:space="preserve">and ask a staff member to complete the request on behalf </w:t>
      </w:r>
      <w:r>
        <w:rPr>
          <w:sz w:val="28"/>
          <w:szCs w:val="28"/>
        </w:rPr>
        <w:t>of the patient</w:t>
      </w:r>
      <w:r w:rsidR="005470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74A7">
        <w:rPr>
          <w:sz w:val="28"/>
          <w:szCs w:val="28"/>
        </w:rPr>
        <w:t xml:space="preserve">or complete the request for portal access on </w:t>
      </w:r>
      <w:r>
        <w:rPr>
          <w:sz w:val="28"/>
          <w:szCs w:val="28"/>
        </w:rPr>
        <w:t xml:space="preserve">the NEFEDA </w:t>
      </w:r>
      <w:r w:rsidR="003C74A7">
        <w:rPr>
          <w:sz w:val="28"/>
          <w:szCs w:val="28"/>
        </w:rPr>
        <w:t>website</w:t>
      </w:r>
      <w:r w:rsidR="00EA3CFE">
        <w:rPr>
          <w:sz w:val="28"/>
          <w:szCs w:val="28"/>
        </w:rPr>
        <w:t xml:space="preserve">.  Once the </w:t>
      </w:r>
      <w:r w:rsidR="00534BAD">
        <w:rPr>
          <w:sz w:val="28"/>
          <w:szCs w:val="28"/>
        </w:rPr>
        <w:t xml:space="preserve">patient’s </w:t>
      </w:r>
      <w:r w:rsidR="00EA3CFE">
        <w:rPr>
          <w:sz w:val="28"/>
          <w:szCs w:val="28"/>
        </w:rPr>
        <w:t xml:space="preserve">information has been entered by NEFEDA staff, </w:t>
      </w:r>
      <w:r w:rsidR="00534BAD">
        <w:rPr>
          <w:sz w:val="28"/>
          <w:szCs w:val="28"/>
        </w:rPr>
        <w:t>the patient</w:t>
      </w:r>
      <w:r w:rsidR="003C74A7">
        <w:rPr>
          <w:sz w:val="28"/>
          <w:szCs w:val="28"/>
        </w:rPr>
        <w:t xml:space="preserve"> will be forwarded an invite to join.  </w:t>
      </w:r>
      <w:r w:rsidR="00534BAD">
        <w:rPr>
          <w:sz w:val="28"/>
          <w:szCs w:val="28"/>
        </w:rPr>
        <w:t>The</w:t>
      </w:r>
      <w:r w:rsidR="003C74A7">
        <w:rPr>
          <w:sz w:val="28"/>
          <w:szCs w:val="28"/>
        </w:rPr>
        <w:t xml:space="preserve"> </w:t>
      </w:r>
      <w:r w:rsidR="00534BAD">
        <w:rPr>
          <w:sz w:val="28"/>
          <w:szCs w:val="28"/>
        </w:rPr>
        <w:t>patient will</w:t>
      </w:r>
      <w:r w:rsidR="003C74A7">
        <w:rPr>
          <w:sz w:val="28"/>
          <w:szCs w:val="28"/>
        </w:rPr>
        <w:t xml:space="preserve"> be asked to enter an invitation code and then </w:t>
      </w:r>
      <w:r w:rsidR="00534BAD">
        <w:rPr>
          <w:sz w:val="28"/>
          <w:szCs w:val="28"/>
        </w:rPr>
        <w:t>they will</w:t>
      </w:r>
      <w:r w:rsidR="003C74A7">
        <w:rPr>
          <w:sz w:val="28"/>
          <w:szCs w:val="28"/>
        </w:rPr>
        <w:t xml:space="preserve"> be connected.  </w:t>
      </w:r>
      <w:r w:rsidR="009A3E13">
        <w:rPr>
          <w:sz w:val="28"/>
          <w:szCs w:val="28"/>
        </w:rPr>
        <w:t xml:space="preserve">Should there be any questions, </w:t>
      </w:r>
      <w:r>
        <w:rPr>
          <w:sz w:val="28"/>
          <w:szCs w:val="28"/>
        </w:rPr>
        <w:t xml:space="preserve">they should be directed to </w:t>
      </w:r>
      <w:r w:rsidR="009A3E13">
        <w:rPr>
          <w:sz w:val="28"/>
          <w:szCs w:val="28"/>
        </w:rPr>
        <w:t xml:space="preserve">call </w:t>
      </w:r>
      <w:r>
        <w:rPr>
          <w:sz w:val="28"/>
          <w:szCs w:val="28"/>
        </w:rPr>
        <w:t xml:space="preserve">       </w:t>
      </w:r>
      <w:r w:rsidR="009A3E13">
        <w:rPr>
          <w:sz w:val="28"/>
          <w:szCs w:val="28"/>
        </w:rPr>
        <w:t xml:space="preserve">904-384-2240.  </w:t>
      </w:r>
    </w:p>
    <w:p w14:paraId="576CA4DA" w14:textId="77777777" w:rsidR="009A3E13" w:rsidRDefault="009A3E13" w:rsidP="003C74A7">
      <w:pPr>
        <w:rPr>
          <w:sz w:val="28"/>
          <w:szCs w:val="28"/>
        </w:rPr>
      </w:pPr>
    </w:p>
    <w:p w14:paraId="36CF16A6" w14:textId="49F7EDE3" w:rsidR="007C439F" w:rsidRDefault="007C439F" w:rsidP="007C439F">
      <w:pPr>
        <w:rPr>
          <w:sz w:val="28"/>
          <w:szCs w:val="28"/>
        </w:rPr>
      </w:pPr>
      <w:r>
        <w:rPr>
          <w:sz w:val="28"/>
          <w:szCs w:val="28"/>
        </w:rPr>
        <w:t xml:space="preserve">There is no charge for patients to access health information electronically and NEFEDA encourages </w:t>
      </w:r>
      <w:r w:rsidR="00901BE8">
        <w:rPr>
          <w:sz w:val="28"/>
          <w:szCs w:val="28"/>
        </w:rPr>
        <w:t xml:space="preserve">all </w:t>
      </w:r>
      <w:r>
        <w:rPr>
          <w:sz w:val="28"/>
          <w:szCs w:val="28"/>
        </w:rPr>
        <w:t>patients to utilize th</w:t>
      </w:r>
      <w:r w:rsidR="00534BAD">
        <w:rPr>
          <w:sz w:val="28"/>
          <w:szCs w:val="28"/>
        </w:rPr>
        <w:t xml:space="preserve">e </w:t>
      </w:r>
      <w:r>
        <w:rPr>
          <w:sz w:val="28"/>
          <w:szCs w:val="28"/>
        </w:rPr>
        <w:t>portal for immediate access to their records.</w:t>
      </w:r>
    </w:p>
    <w:p w14:paraId="2C011274" w14:textId="77777777" w:rsidR="00534BAD" w:rsidRDefault="00534BAD" w:rsidP="007C439F">
      <w:pPr>
        <w:rPr>
          <w:sz w:val="28"/>
          <w:szCs w:val="28"/>
        </w:rPr>
      </w:pPr>
    </w:p>
    <w:p w14:paraId="01F18435" w14:textId="0767DB04" w:rsidR="007C439F" w:rsidRDefault="00F80A46" w:rsidP="007C439F">
      <w:pPr>
        <w:rPr>
          <w:sz w:val="28"/>
          <w:szCs w:val="28"/>
        </w:rPr>
      </w:pPr>
      <w:r>
        <w:rPr>
          <w:sz w:val="28"/>
          <w:szCs w:val="28"/>
        </w:rPr>
        <w:t xml:space="preserve">My Links, </w:t>
      </w:r>
      <w:r w:rsidR="007C439F">
        <w:rPr>
          <w:sz w:val="28"/>
          <w:szCs w:val="28"/>
        </w:rPr>
        <w:t>a separate</w:t>
      </w:r>
      <w:r>
        <w:rPr>
          <w:sz w:val="28"/>
          <w:szCs w:val="28"/>
        </w:rPr>
        <w:t xml:space="preserve"> patient portal, is a free application that allows </w:t>
      </w:r>
      <w:r w:rsidR="00F361D1">
        <w:rPr>
          <w:sz w:val="28"/>
          <w:szCs w:val="28"/>
        </w:rPr>
        <w:t>a patient</w:t>
      </w:r>
      <w:r>
        <w:rPr>
          <w:sz w:val="28"/>
          <w:szCs w:val="28"/>
        </w:rPr>
        <w:t xml:space="preserve"> to gather and store in one place, electronic medical records from all of </w:t>
      </w:r>
      <w:r w:rsidR="00534BAD">
        <w:rPr>
          <w:sz w:val="28"/>
          <w:szCs w:val="28"/>
        </w:rPr>
        <w:t>the patient’s</w:t>
      </w:r>
      <w:r>
        <w:rPr>
          <w:sz w:val="28"/>
          <w:szCs w:val="28"/>
        </w:rPr>
        <w:t xml:space="preserve"> doctors that use electronic medical records.  </w:t>
      </w:r>
      <w:r w:rsidR="007C439F">
        <w:rPr>
          <w:sz w:val="28"/>
          <w:szCs w:val="28"/>
        </w:rPr>
        <w:t xml:space="preserve"> </w:t>
      </w:r>
    </w:p>
    <w:p w14:paraId="29A76AF7" w14:textId="6AE384D3" w:rsidR="007C439F" w:rsidRDefault="00F80A46" w:rsidP="007C439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C439F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set up </w:t>
      </w:r>
      <w:r w:rsidR="00534BAD">
        <w:rPr>
          <w:sz w:val="28"/>
          <w:szCs w:val="28"/>
        </w:rPr>
        <w:t>a</w:t>
      </w:r>
      <w:r w:rsidR="007C439F">
        <w:rPr>
          <w:sz w:val="28"/>
          <w:szCs w:val="28"/>
        </w:rPr>
        <w:t xml:space="preserve"> MyLinks </w:t>
      </w:r>
      <w:r>
        <w:rPr>
          <w:sz w:val="28"/>
          <w:szCs w:val="28"/>
        </w:rPr>
        <w:t xml:space="preserve">account, </w:t>
      </w:r>
      <w:r w:rsidR="00F361D1">
        <w:rPr>
          <w:sz w:val="28"/>
          <w:szCs w:val="28"/>
        </w:rPr>
        <w:t xml:space="preserve">a patient will </w:t>
      </w:r>
      <w:r>
        <w:rPr>
          <w:sz w:val="28"/>
          <w:szCs w:val="28"/>
        </w:rPr>
        <w:t xml:space="preserve">go to </w:t>
      </w:r>
      <w:hyperlink r:id="rId4" w:history="1">
        <w:r w:rsidRPr="00656AE4">
          <w:rPr>
            <w:rStyle w:val="Hyperlink"/>
            <w:sz w:val="28"/>
            <w:szCs w:val="28"/>
          </w:rPr>
          <w:t>www.mylinks.com</w:t>
        </w:r>
      </w:hyperlink>
      <w:r>
        <w:rPr>
          <w:sz w:val="28"/>
          <w:szCs w:val="28"/>
        </w:rPr>
        <w:t xml:space="preserve">.  Click “Sign Up”.  Once </w:t>
      </w:r>
      <w:r w:rsidR="00534BAD">
        <w:rPr>
          <w:sz w:val="28"/>
          <w:szCs w:val="28"/>
        </w:rPr>
        <w:t>all</w:t>
      </w:r>
      <w:r>
        <w:rPr>
          <w:sz w:val="28"/>
          <w:szCs w:val="28"/>
        </w:rPr>
        <w:t xml:space="preserve"> </w:t>
      </w:r>
      <w:r w:rsidR="00534BAD">
        <w:rPr>
          <w:sz w:val="28"/>
          <w:szCs w:val="28"/>
        </w:rPr>
        <w:t xml:space="preserve">the </w:t>
      </w:r>
      <w:r>
        <w:rPr>
          <w:sz w:val="28"/>
          <w:szCs w:val="28"/>
        </w:rPr>
        <w:t>information</w:t>
      </w:r>
      <w:r w:rsidR="00534BAD">
        <w:rPr>
          <w:sz w:val="28"/>
          <w:szCs w:val="28"/>
        </w:rPr>
        <w:t xml:space="preserve"> is filled out</w:t>
      </w:r>
      <w:r>
        <w:rPr>
          <w:sz w:val="28"/>
          <w:szCs w:val="28"/>
        </w:rPr>
        <w:t xml:space="preserve">, a confirmation will be sent to </w:t>
      </w:r>
      <w:r w:rsidR="00F361D1">
        <w:rPr>
          <w:sz w:val="28"/>
          <w:szCs w:val="28"/>
        </w:rPr>
        <w:t>the patient’s</w:t>
      </w:r>
      <w:r>
        <w:rPr>
          <w:sz w:val="28"/>
          <w:szCs w:val="28"/>
        </w:rPr>
        <w:t xml:space="preserve"> email to complete </w:t>
      </w:r>
      <w:r w:rsidR="00534BAD">
        <w:rPr>
          <w:sz w:val="28"/>
          <w:szCs w:val="28"/>
        </w:rPr>
        <w:t>the</w:t>
      </w:r>
      <w:r>
        <w:rPr>
          <w:sz w:val="28"/>
          <w:szCs w:val="28"/>
        </w:rPr>
        <w:t xml:space="preserve"> registration.  (If </w:t>
      </w:r>
      <w:r w:rsidR="00534BAD">
        <w:rPr>
          <w:sz w:val="28"/>
          <w:szCs w:val="28"/>
        </w:rPr>
        <w:t>no</w:t>
      </w:r>
      <w:r>
        <w:rPr>
          <w:sz w:val="28"/>
          <w:szCs w:val="28"/>
        </w:rPr>
        <w:t xml:space="preserve"> confirmation email </w:t>
      </w:r>
      <w:r w:rsidR="00534BAD">
        <w:rPr>
          <w:sz w:val="28"/>
          <w:szCs w:val="28"/>
        </w:rPr>
        <w:t xml:space="preserve">comes </w:t>
      </w:r>
      <w:r>
        <w:rPr>
          <w:sz w:val="28"/>
          <w:szCs w:val="28"/>
        </w:rPr>
        <w:t xml:space="preserve">within a </w:t>
      </w:r>
      <w:r w:rsidR="00EA3CFE">
        <w:rPr>
          <w:sz w:val="28"/>
          <w:szCs w:val="28"/>
        </w:rPr>
        <w:t xml:space="preserve">few minutes, </w:t>
      </w:r>
      <w:r w:rsidR="00F361D1">
        <w:rPr>
          <w:sz w:val="28"/>
          <w:szCs w:val="28"/>
        </w:rPr>
        <w:t xml:space="preserve">a patient should </w:t>
      </w:r>
      <w:r w:rsidR="00EA3CFE">
        <w:rPr>
          <w:sz w:val="28"/>
          <w:szCs w:val="28"/>
        </w:rPr>
        <w:t xml:space="preserve">check </w:t>
      </w:r>
      <w:r w:rsidR="00534BAD">
        <w:rPr>
          <w:sz w:val="28"/>
          <w:szCs w:val="28"/>
        </w:rPr>
        <w:t>the</w:t>
      </w:r>
      <w:r w:rsidR="00F361D1">
        <w:rPr>
          <w:sz w:val="28"/>
          <w:szCs w:val="28"/>
        </w:rPr>
        <w:t>ir</w:t>
      </w:r>
      <w:r w:rsidR="00EA3CFE">
        <w:rPr>
          <w:sz w:val="28"/>
          <w:szCs w:val="28"/>
        </w:rPr>
        <w:t xml:space="preserve"> spam folder</w:t>
      </w:r>
      <w:r w:rsidR="0054706C">
        <w:rPr>
          <w:sz w:val="28"/>
          <w:szCs w:val="28"/>
        </w:rPr>
        <w:t>)</w:t>
      </w:r>
      <w:r w:rsidR="00EA3CFE">
        <w:rPr>
          <w:sz w:val="28"/>
          <w:szCs w:val="28"/>
        </w:rPr>
        <w:t xml:space="preserve">. </w:t>
      </w:r>
      <w:r w:rsidR="0054706C">
        <w:rPr>
          <w:sz w:val="28"/>
          <w:szCs w:val="28"/>
        </w:rPr>
        <w:t xml:space="preserve"> </w:t>
      </w:r>
      <w:r w:rsidR="00EA3CFE">
        <w:rPr>
          <w:sz w:val="28"/>
          <w:szCs w:val="28"/>
        </w:rPr>
        <w:t xml:space="preserve">Once logged in, </w:t>
      </w:r>
      <w:r w:rsidR="00F361D1">
        <w:rPr>
          <w:sz w:val="28"/>
          <w:szCs w:val="28"/>
        </w:rPr>
        <w:t xml:space="preserve">a patient will </w:t>
      </w:r>
      <w:r w:rsidR="00EA3CFE">
        <w:rPr>
          <w:sz w:val="28"/>
          <w:szCs w:val="28"/>
        </w:rPr>
        <w:t xml:space="preserve">click “Gather Health Records”.  </w:t>
      </w:r>
      <w:r w:rsidR="00F361D1">
        <w:rPr>
          <w:sz w:val="28"/>
          <w:szCs w:val="28"/>
        </w:rPr>
        <w:t>Patient will s</w:t>
      </w:r>
      <w:r w:rsidR="00EA3CFE">
        <w:rPr>
          <w:sz w:val="28"/>
          <w:szCs w:val="28"/>
        </w:rPr>
        <w:t xml:space="preserve">earch for </w:t>
      </w:r>
      <w:r w:rsidR="00F361D1">
        <w:rPr>
          <w:sz w:val="28"/>
          <w:szCs w:val="28"/>
        </w:rPr>
        <w:t>their</w:t>
      </w:r>
      <w:r w:rsidR="00EA3CFE">
        <w:rPr>
          <w:sz w:val="28"/>
          <w:szCs w:val="28"/>
        </w:rPr>
        <w:t xml:space="preserve"> healthcare providers, </w:t>
      </w:r>
      <w:r w:rsidR="00F361D1">
        <w:rPr>
          <w:sz w:val="28"/>
          <w:szCs w:val="28"/>
        </w:rPr>
        <w:t xml:space="preserve">and </w:t>
      </w:r>
      <w:r w:rsidR="00EA3CFE">
        <w:rPr>
          <w:sz w:val="28"/>
          <w:szCs w:val="28"/>
        </w:rPr>
        <w:t xml:space="preserve">then click “Get Health Record”.  </w:t>
      </w:r>
      <w:r w:rsidR="00F361D1">
        <w:rPr>
          <w:sz w:val="28"/>
          <w:szCs w:val="28"/>
        </w:rPr>
        <w:t>A patient wil</w:t>
      </w:r>
      <w:r w:rsidR="00EA3CFE">
        <w:rPr>
          <w:sz w:val="28"/>
          <w:szCs w:val="28"/>
        </w:rPr>
        <w:t xml:space="preserve">l be routed to the login page for </w:t>
      </w:r>
      <w:r w:rsidR="00F361D1">
        <w:rPr>
          <w:sz w:val="28"/>
          <w:szCs w:val="28"/>
        </w:rPr>
        <w:t>their</w:t>
      </w:r>
      <w:r w:rsidR="00EA3CFE">
        <w:rPr>
          <w:sz w:val="28"/>
          <w:szCs w:val="28"/>
        </w:rPr>
        <w:t xml:space="preserve"> healthcare provider’s patient portal.  </w:t>
      </w:r>
      <w:r w:rsidR="00F361D1">
        <w:rPr>
          <w:sz w:val="28"/>
          <w:szCs w:val="28"/>
        </w:rPr>
        <w:t>A patient w</w:t>
      </w:r>
      <w:r w:rsidR="006F5B08">
        <w:rPr>
          <w:sz w:val="28"/>
          <w:szCs w:val="28"/>
        </w:rPr>
        <w:t>ould</w:t>
      </w:r>
      <w:r w:rsidR="00F361D1">
        <w:rPr>
          <w:sz w:val="28"/>
          <w:szCs w:val="28"/>
        </w:rPr>
        <w:t xml:space="preserve"> l</w:t>
      </w:r>
      <w:r w:rsidR="00EA3CFE">
        <w:rPr>
          <w:sz w:val="28"/>
          <w:szCs w:val="28"/>
        </w:rPr>
        <w:t>og</w:t>
      </w:r>
      <w:r w:rsidR="00624483">
        <w:rPr>
          <w:sz w:val="28"/>
          <w:szCs w:val="28"/>
        </w:rPr>
        <w:t xml:space="preserve"> in with your portal username and password</w:t>
      </w:r>
      <w:r w:rsidR="006F5B08">
        <w:rPr>
          <w:sz w:val="28"/>
          <w:szCs w:val="28"/>
        </w:rPr>
        <w:t xml:space="preserve"> and</w:t>
      </w:r>
      <w:r w:rsidR="00624483">
        <w:rPr>
          <w:sz w:val="28"/>
          <w:szCs w:val="28"/>
        </w:rPr>
        <w:t xml:space="preserve"> then follow the instructions to add the data into </w:t>
      </w:r>
      <w:r w:rsidR="006F5B08">
        <w:rPr>
          <w:sz w:val="28"/>
          <w:szCs w:val="28"/>
        </w:rPr>
        <w:t>their</w:t>
      </w:r>
      <w:r w:rsidR="00624483">
        <w:rPr>
          <w:sz w:val="28"/>
          <w:szCs w:val="28"/>
        </w:rPr>
        <w:t xml:space="preserve"> MyLinks account.  If </w:t>
      </w:r>
      <w:r w:rsidR="006F5B08">
        <w:rPr>
          <w:sz w:val="28"/>
          <w:szCs w:val="28"/>
        </w:rPr>
        <w:t>a patient does not</w:t>
      </w:r>
      <w:r w:rsidR="00624483">
        <w:rPr>
          <w:sz w:val="28"/>
          <w:szCs w:val="28"/>
        </w:rPr>
        <w:t xml:space="preserve"> h</w:t>
      </w:r>
      <w:r w:rsidR="00534BAD">
        <w:rPr>
          <w:sz w:val="28"/>
          <w:szCs w:val="28"/>
        </w:rPr>
        <w:t>a</w:t>
      </w:r>
      <w:r w:rsidR="00624483">
        <w:rPr>
          <w:sz w:val="28"/>
          <w:szCs w:val="28"/>
        </w:rPr>
        <w:t xml:space="preserve">ve a login, </w:t>
      </w:r>
      <w:r w:rsidR="006F5B08">
        <w:rPr>
          <w:sz w:val="28"/>
          <w:szCs w:val="28"/>
        </w:rPr>
        <w:t>they can contact</w:t>
      </w:r>
      <w:r w:rsidR="00624483">
        <w:rPr>
          <w:sz w:val="28"/>
          <w:szCs w:val="28"/>
        </w:rPr>
        <w:t xml:space="preserve"> </w:t>
      </w:r>
      <w:r w:rsidR="006F5B08">
        <w:rPr>
          <w:sz w:val="28"/>
          <w:szCs w:val="28"/>
        </w:rPr>
        <w:t>their</w:t>
      </w:r>
      <w:r w:rsidR="00624483">
        <w:rPr>
          <w:sz w:val="28"/>
          <w:szCs w:val="28"/>
        </w:rPr>
        <w:t xml:space="preserve"> provider to gain access to their patient portal. </w:t>
      </w:r>
      <w:r w:rsidR="00624483">
        <w:rPr>
          <w:sz w:val="28"/>
          <w:szCs w:val="28"/>
        </w:rPr>
        <w:tab/>
      </w:r>
    </w:p>
    <w:p w14:paraId="548B22FB" w14:textId="78C9D4B1" w:rsidR="00901BE8" w:rsidRDefault="00901BE8" w:rsidP="007C439F">
      <w:pPr>
        <w:rPr>
          <w:sz w:val="28"/>
          <w:szCs w:val="28"/>
        </w:rPr>
      </w:pPr>
    </w:p>
    <w:p w14:paraId="5703E170" w14:textId="3B0DEC64" w:rsidR="00901BE8" w:rsidRDefault="00901BE8" w:rsidP="00901BE8">
      <w:pPr>
        <w:rPr>
          <w:sz w:val="28"/>
          <w:szCs w:val="28"/>
        </w:rPr>
      </w:pPr>
      <w:r>
        <w:rPr>
          <w:sz w:val="28"/>
          <w:szCs w:val="28"/>
        </w:rPr>
        <w:t xml:space="preserve">If electronic exchange or disclosure is unable to be completed, due to the risk of the security of patient privacy and health information, a patient may request a copy of their medical records to be printed or faxed.  If a patient requests a copy of their patient record that is not transmitted or accessed electronically, NEFEDA may charge a reasonable, cost-based fee for the labor and supplies associated with copying, faxing or mailing PHI.  </w:t>
      </w:r>
    </w:p>
    <w:p w14:paraId="20329790" w14:textId="4FED43FB" w:rsidR="0031294B" w:rsidRDefault="0031294B" w:rsidP="00901BE8">
      <w:pPr>
        <w:rPr>
          <w:sz w:val="28"/>
          <w:szCs w:val="28"/>
        </w:rPr>
      </w:pPr>
    </w:p>
    <w:p w14:paraId="34D7266F" w14:textId="77777777" w:rsidR="0031294B" w:rsidRDefault="0031294B" w:rsidP="00901BE8">
      <w:pPr>
        <w:rPr>
          <w:sz w:val="28"/>
          <w:szCs w:val="28"/>
        </w:rPr>
      </w:pPr>
    </w:p>
    <w:p w14:paraId="6BA0EDAD" w14:textId="12446627" w:rsidR="00847EF7" w:rsidRPr="00847EF7" w:rsidRDefault="00847EF7">
      <w:pPr>
        <w:rPr>
          <w:b/>
          <w:bCs/>
          <w:sz w:val="28"/>
          <w:szCs w:val="28"/>
        </w:rPr>
      </w:pPr>
      <w:r w:rsidRPr="00847EF7">
        <w:rPr>
          <w:b/>
          <w:bCs/>
          <w:sz w:val="28"/>
          <w:szCs w:val="28"/>
        </w:rPr>
        <w:t xml:space="preserve">Release of Medical Records sent to Outside </w:t>
      </w:r>
      <w:r w:rsidR="00217C4E">
        <w:rPr>
          <w:b/>
          <w:bCs/>
          <w:sz w:val="28"/>
          <w:szCs w:val="28"/>
        </w:rPr>
        <w:t>Entities</w:t>
      </w:r>
    </w:p>
    <w:p w14:paraId="6F9921FF" w14:textId="776269EC" w:rsidR="00EE5415" w:rsidRDefault="00847EF7">
      <w:pPr>
        <w:rPr>
          <w:sz w:val="28"/>
          <w:szCs w:val="28"/>
        </w:rPr>
      </w:pPr>
      <w:r>
        <w:rPr>
          <w:sz w:val="28"/>
          <w:szCs w:val="28"/>
        </w:rPr>
        <w:t xml:space="preserve">Northeast Florida Endocrine </w:t>
      </w:r>
      <w:r w:rsidR="006F5B08">
        <w:rPr>
          <w:sz w:val="28"/>
          <w:szCs w:val="28"/>
        </w:rPr>
        <w:t>&amp;</w:t>
      </w:r>
      <w:r>
        <w:rPr>
          <w:sz w:val="28"/>
          <w:szCs w:val="28"/>
        </w:rPr>
        <w:t xml:space="preserve"> Diabetes </w:t>
      </w:r>
      <w:r w:rsidR="006F5B08">
        <w:rPr>
          <w:sz w:val="28"/>
          <w:szCs w:val="28"/>
        </w:rPr>
        <w:t xml:space="preserve">Association, PA (NEFEDA) </w:t>
      </w:r>
      <w:r>
        <w:rPr>
          <w:sz w:val="28"/>
          <w:szCs w:val="28"/>
        </w:rPr>
        <w:t xml:space="preserve">will </w:t>
      </w:r>
      <w:r w:rsidR="00C625D7">
        <w:rPr>
          <w:sz w:val="28"/>
          <w:szCs w:val="28"/>
        </w:rPr>
        <w:t>provide</w:t>
      </w:r>
      <w:r>
        <w:rPr>
          <w:sz w:val="28"/>
          <w:szCs w:val="28"/>
        </w:rPr>
        <w:t xml:space="preserve"> electronic </w:t>
      </w:r>
      <w:r w:rsidR="00C625D7">
        <w:rPr>
          <w:sz w:val="28"/>
          <w:szCs w:val="28"/>
        </w:rPr>
        <w:t>P</w:t>
      </w:r>
      <w:r w:rsidR="006F5B08">
        <w:rPr>
          <w:sz w:val="28"/>
          <w:szCs w:val="28"/>
        </w:rPr>
        <w:t xml:space="preserve">atient </w:t>
      </w:r>
      <w:r w:rsidR="00C625D7">
        <w:rPr>
          <w:sz w:val="28"/>
          <w:szCs w:val="28"/>
        </w:rPr>
        <w:t>H</w:t>
      </w:r>
      <w:r w:rsidR="006F5B08">
        <w:rPr>
          <w:sz w:val="28"/>
          <w:szCs w:val="28"/>
        </w:rPr>
        <w:t xml:space="preserve">ealth </w:t>
      </w:r>
      <w:r w:rsidR="00C625D7">
        <w:rPr>
          <w:sz w:val="28"/>
          <w:szCs w:val="28"/>
        </w:rPr>
        <w:t>I</w:t>
      </w:r>
      <w:r w:rsidR="006F5B08">
        <w:rPr>
          <w:sz w:val="28"/>
          <w:szCs w:val="28"/>
        </w:rPr>
        <w:t xml:space="preserve">nformation </w:t>
      </w:r>
      <w:r>
        <w:rPr>
          <w:sz w:val="28"/>
          <w:szCs w:val="28"/>
        </w:rPr>
        <w:t>to outside</w:t>
      </w:r>
      <w:r w:rsidR="00217C4E">
        <w:rPr>
          <w:sz w:val="28"/>
          <w:szCs w:val="28"/>
        </w:rPr>
        <w:t xml:space="preserve"> entities in compliance with HIPAA guidelines. </w:t>
      </w:r>
      <w:r w:rsidR="000C72A3">
        <w:rPr>
          <w:sz w:val="28"/>
          <w:szCs w:val="28"/>
        </w:rPr>
        <w:t xml:space="preserve"> </w:t>
      </w:r>
      <w:r w:rsidR="00C625D7">
        <w:rPr>
          <w:sz w:val="28"/>
          <w:szCs w:val="28"/>
        </w:rPr>
        <w:t>The p</w:t>
      </w:r>
      <w:r w:rsidR="000C72A3">
        <w:rPr>
          <w:sz w:val="28"/>
          <w:szCs w:val="28"/>
        </w:rPr>
        <w:t xml:space="preserve">referred method of disclosure to outside </w:t>
      </w:r>
      <w:r w:rsidR="00C625D7">
        <w:rPr>
          <w:sz w:val="28"/>
          <w:szCs w:val="28"/>
        </w:rPr>
        <w:t>healthcare entiti</w:t>
      </w:r>
      <w:r w:rsidR="000C72A3">
        <w:rPr>
          <w:sz w:val="28"/>
          <w:szCs w:val="28"/>
        </w:rPr>
        <w:t>es would be electronic transmittal of PHI t</w:t>
      </w:r>
      <w:r w:rsidR="00C625D7">
        <w:rPr>
          <w:sz w:val="28"/>
          <w:szCs w:val="28"/>
        </w:rPr>
        <w:t>o</w:t>
      </w:r>
      <w:r w:rsidR="000C72A3">
        <w:rPr>
          <w:sz w:val="28"/>
          <w:szCs w:val="28"/>
        </w:rPr>
        <w:t xml:space="preserve"> </w:t>
      </w:r>
      <w:r w:rsidR="00C625D7">
        <w:rPr>
          <w:sz w:val="28"/>
          <w:szCs w:val="28"/>
        </w:rPr>
        <w:t xml:space="preserve">their secured E H R </w:t>
      </w:r>
      <w:r w:rsidR="000C72A3">
        <w:rPr>
          <w:sz w:val="28"/>
          <w:szCs w:val="28"/>
        </w:rPr>
        <w:t xml:space="preserve">direct address.  </w:t>
      </w:r>
      <w:r w:rsidR="003C74A7">
        <w:rPr>
          <w:sz w:val="28"/>
          <w:szCs w:val="28"/>
        </w:rPr>
        <w:t xml:space="preserve"> Records sent to an outside physician or medical facility will be sent at no charge.  </w:t>
      </w:r>
    </w:p>
    <w:p w14:paraId="154E96B2" w14:textId="797F4358" w:rsidR="00EE5415" w:rsidRDefault="00EE5415">
      <w:pPr>
        <w:rPr>
          <w:sz w:val="28"/>
          <w:szCs w:val="28"/>
        </w:rPr>
      </w:pPr>
      <w:r>
        <w:rPr>
          <w:sz w:val="28"/>
          <w:szCs w:val="28"/>
        </w:rPr>
        <w:t xml:space="preserve">If electronic exchange or disclosure is unable to be completed, due to the risk of the security of patient privacy and health information, a patient may request a copy of their medical records to be printed or faxed.  If a patient requests a copy of their patient record that is not transmitted or accessed electronically, NEFEDA may charge a reasonable, cost-based fee for the labor and supplies associated with copying, faxing or mailing PHI.  </w:t>
      </w:r>
    </w:p>
    <w:p w14:paraId="23A19F55" w14:textId="69E3DCC0" w:rsidR="00847EF7" w:rsidRDefault="003C74A7">
      <w:pPr>
        <w:rPr>
          <w:sz w:val="28"/>
          <w:szCs w:val="28"/>
        </w:rPr>
      </w:pPr>
      <w:r>
        <w:rPr>
          <w:sz w:val="28"/>
          <w:szCs w:val="28"/>
        </w:rPr>
        <w:t xml:space="preserve">Non healthcare entities may be charged </w:t>
      </w:r>
      <w:r w:rsidR="00CA24CA">
        <w:rPr>
          <w:sz w:val="28"/>
          <w:szCs w:val="28"/>
        </w:rPr>
        <w:t>a reasonable, cost-based fee for the labor and supplies associated with copying, faxing or mailing PHI</w:t>
      </w:r>
      <w:r w:rsidR="00534BAD">
        <w:rPr>
          <w:sz w:val="28"/>
          <w:szCs w:val="28"/>
        </w:rPr>
        <w:t xml:space="preserve">.  If records are </w:t>
      </w:r>
      <w:r w:rsidR="006F5B08">
        <w:rPr>
          <w:sz w:val="28"/>
          <w:szCs w:val="28"/>
        </w:rPr>
        <w:t>provided</w:t>
      </w:r>
      <w:r w:rsidR="00534BAD">
        <w:rPr>
          <w:sz w:val="28"/>
          <w:szCs w:val="28"/>
        </w:rPr>
        <w:t xml:space="preserve"> electronically, there will be no charge.</w:t>
      </w:r>
      <w:r w:rsidR="0098463D">
        <w:rPr>
          <w:sz w:val="28"/>
          <w:szCs w:val="28"/>
        </w:rPr>
        <w:t xml:space="preserve"> </w:t>
      </w:r>
    </w:p>
    <w:p w14:paraId="312039C1" w14:textId="0EB8D67C" w:rsidR="003C74A7" w:rsidRDefault="003C74A7">
      <w:pPr>
        <w:rPr>
          <w:sz w:val="28"/>
          <w:szCs w:val="28"/>
        </w:rPr>
      </w:pPr>
    </w:p>
    <w:p w14:paraId="21552D7E" w14:textId="77777777" w:rsidR="008D70A9" w:rsidRPr="008D70A9" w:rsidRDefault="008D70A9" w:rsidP="008D70A9">
      <w:pPr>
        <w:rPr>
          <w:b/>
          <w:bCs/>
          <w:sz w:val="28"/>
          <w:szCs w:val="28"/>
        </w:rPr>
      </w:pPr>
      <w:r w:rsidRPr="008D70A9">
        <w:rPr>
          <w:b/>
          <w:bCs/>
          <w:sz w:val="28"/>
          <w:szCs w:val="28"/>
        </w:rPr>
        <w:t>Exceptions:</w:t>
      </w:r>
    </w:p>
    <w:p w14:paraId="5BBEFAC3" w14:textId="77777777" w:rsidR="008D70A9" w:rsidRDefault="008D70A9" w:rsidP="008D70A9">
      <w:pPr>
        <w:rPr>
          <w:sz w:val="28"/>
          <w:szCs w:val="28"/>
        </w:rPr>
      </w:pPr>
      <w:r>
        <w:rPr>
          <w:sz w:val="28"/>
          <w:szCs w:val="28"/>
        </w:rPr>
        <w:t>Legally unable to fax to non healthcare entities as facsimiles are unable to encrypt PHI</w:t>
      </w:r>
    </w:p>
    <w:p w14:paraId="48A6E953" w14:textId="77777777" w:rsidR="008D70A9" w:rsidRDefault="008D70A9" w:rsidP="008D70A9">
      <w:pPr>
        <w:rPr>
          <w:sz w:val="28"/>
          <w:szCs w:val="28"/>
        </w:rPr>
      </w:pPr>
      <w:r>
        <w:rPr>
          <w:sz w:val="28"/>
          <w:szCs w:val="28"/>
        </w:rPr>
        <w:t xml:space="preserve">Legally unable to send electronic info to MDs without a direct address </w:t>
      </w:r>
      <w:bookmarkStart w:id="0" w:name="_Hlk54869616"/>
      <w:r>
        <w:rPr>
          <w:sz w:val="28"/>
          <w:szCs w:val="28"/>
        </w:rPr>
        <w:t>as E H R system is not capable to encrypt PHI</w:t>
      </w:r>
    </w:p>
    <w:bookmarkEnd w:id="0"/>
    <w:p w14:paraId="4651F0DD" w14:textId="77777777" w:rsidR="008D70A9" w:rsidRDefault="008D70A9" w:rsidP="008D70A9">
      <w:pPr>
        <w:rPr>
          <w:sz w:val="28"/>
          <w:szCs w:val="28"/>
        </w:rPr>
      </w:pPr>
      <w:r>
        <w:rPr>
          <w:sz w:val="28"/>
          <w:szCs w:val="28"/>
        </w:rPr>
        <w:t>Legally unable to send to hospital systems as E H R system is not capable to encrypt PHI</w:t>
      </w:r>
    </w:p>
    <w:p w14:paraId="509234B6" w14:textId="77777777" w:rsidR="008D70A9" w:rsidRDefault="008D70A9" w:rsidP="008D70A9">
      <w:pPr>
        <w:rPr>
          <w:sz w:val="28"/>
          <w:szCs w:val="28"/>
        </w:rPr>
      </w:pPr>
      <w:r>
        <w:rPr>
          <w:sz w:val="28"/>
          <w:szCs w:val="28"/>
        </w:rPr>
        <w:t>Legally unable to send to outside entities with email addresses as E H R system is not capable to encrypt PHI</w:t>
      </w:r>
    </w:p>
    <w:p w14:paraId="640918BA" w14:textId="77777777" w:rsidR="008D70A9" w:rsidRDefault="008D70A9">
      <w:pPr>
        <w:rPr>
          <w:sz w:val="28"/>
          <w:szCs w:val="28"/>
        </w:rPr>
      </w:pPr>
    </w:p>
    <w:p w14:paraId="4E5D76DA" w14:textId="6E55C814" w:rsidR="00217C4E" w:rsidRDefault="000F3D7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DF"/>
    <w:rsid w:val="00035910"/>
    <w:rsid w:val="000C304E"/>
    <w:rsid w:val="000C5BD8"/>
    <w:rsid w:val="000C72A3"/>
    <w:rsid w:val="000F3D72"/>
    <w:rsid w:val="001212F6"/>
    <w:rsid w:val="00213565"/>
    <w:rsid w:val="00217C4E"/>
    <w:rsid w:val="0031294B"/>
    <w:rsid w:val="003242CD"/>
    <w:rsid w:val="003C74A7"/>
    <w:rsid w:val="00492826"/>
    <w:rsid w:val="00534BAD"/>
    <w:rsid w:val="0054706C"/>
    <w:rsid w:val="005D21C5"/>
    <w:rsid w:val="00624483"/>
    <w:rsid w:val="006F5B08"/>
    <w:rsid w:val="0078670F"/>
    <w:rsid w:val="007B266D"/>
    <w:rsid w:val="007C439F"/>
    <w:rsid w:val="007C5BEB"/>
    <w:rsid w:val="00847EF7"/>
    <w:rsid w:val="008D70A9"/>
    <w:rsid w:val="00901BE8"/>
    <w:rsid w:val="0098463D"/>
    <w:rsid w:val="009A3E13"/>
    <w:rsid w:val="00B02C66"/>
    <w:rsid w:val="00B11DA8"/>
    <w:rsid w:val="00B24577"/>
    <w:rsid w:val="00B2637D"/>
    <w:rsid w:val="00BA48DF"/>
    <w:rsid w:val="00C52A82"/>
    <w:rsid w:val="00C625D7"/>
    <w:rsid w:val="00CA24CA"/>
    <w:rsid w:val="00D00463"/>
    <w:rsid w:val="00D42359"/>
    <w:rsid w:val="00E03A8B"/>
    <w:rsid w:val="00EA3CFE"/>
    <w:rsid w:val="00EE5415"/>
    <w:rsid w:val="00F361D1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B376"/>
  <w15:chartTrackingRefBased/>
  <w15:docId w15:val="{016136BE-298E-477B-BEB1-4CA503D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A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lin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Clay</dc:creator>
  <cp:keywords/>
  <dc:description/>
  <cp:lastModifiedBy>Dena Clay</cp:lastModifiedBy>
  <cp:revision>2</cp:revision>
  <cp:lastPrinted>2020-10-14T16:06:00Z</cp:lastPrinted>
  <dcterms:created xsi:type="dcterms:W3CDTF">2021-01-12T18:04:00Z</dcterms:created>
  <dcterms:modified xsi:type="dcterms:W3CDTF">2021-01-12T18:04:00Z</dcterms:modified>
</cp:coreProperties>
</file>